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02" w:rsidRDefault="00DC30AE">
      <w:pPr>
        <w:adjustRightInd w:val="0"/>
        <w:spacing w:line="480" w:lineRule="exact"/>
        <w:jc w:val="center"/>
        <w:rPr>
          <w:rFonts w:ascii="Times New Roman" w:hAnsi="Times New Roman" w:cs="Times New Roman"/>
          <w:b/>
          <w:sz w:val="28"/>
          <w:szCs w:val="28"/>
        </w:rPr>
      </w:pPr>
      <w:r>
        <w:rPr>
          <w:rFonts w:ascii="Times New Roman" w:hAnsi="Times New Roman" w:cs="Times New Roman" w:hint="eastAsia"/>
          <w:b/>
          <w:sz w:val="28"/>
          <w:szCs w:val="28"/>
        </w:rPr>
        <w:t>河北旭阳能源有限公司脱硫废液综合利用改造项目环境影响评价公众参与第</w:t>
      </w:r>
      <w:r>
        <w:rPr>
          <w:rFonts w:ascii="Times New Roman" w:hAnsi="Times New Roman" w:cs="Times New Roman" w:hint="eastAsia"/>
          <w:b/>
          <w:sz w:val="28"/>
          <w:szCs w:val="28"/>
        </w:rPr>
        <w:t>二</w:t>
      </w:r>
      <w:r>
        <w:rPr>
          <w:rFonts w:ascii="Times New Roman" w:hAnsi="Times New Roman" w:cs="Times New Roman" w:hint="eastAsia"/>
          <w:b/>
          <w:sz w:val="28"/>
          <w:szCs w:val="28"/>
        </w:rPr>
        <w:t>次公示</w:t>
      </w:r>
    </w:p>
    <w:p w:rsidR="00082702" w:rsidRDefault="00082702">
      <w:pPr>
        <w:adjustRightInd w:val="0"/>
        <w:spacing w:line="480" w:lineRule="exact"/>
        <w:ind w:firstLineChars="200" w:firstLine="480"/>
        <w:rPr>
          <w:rFonts w:ascii="Times New Roman" w:hAnsi="Times New Roman" w:cs="Times New Roman"/>
          <w:sz w:val="24"/>
          <w:szCs w:val="24"/>
        </w:rPr>
      </w:pP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一、建设项目名称及项目概况</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、项目名称：河北旭阳能源有限公司脱硫废液综合利用改造项目</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、建设内容及规模</w:t>
      </w:r>
    </w:p>
    <w:p w:rsidR="00082702" w:rsidRDefault="00DC30AE">
      <w:pPr>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建设规模：本项目生产能力为年产</w:t>
      </w:r>
      <w:r>
        <w:rPr>
          <w:rFonts w:ascii="Times New Roman" w:hAnsi="Times New Roman" w:cs="Times New Roman" w:hint="eastAsia"/>
          <w:sz w:val="24"/>
          <w:szCs w:val="24"/>
        </w:rPr>
        <w:t>3.6</w:t>
      </w:r>
      <w:r>
        <w:rPr>
          <w:rFonts w:ascii="Times New Roman" w:hAnsi="Times New Roman" w:cs="Times New Roman" w:hint="eastAsia"/>
          <w:sz w:val="24"/>
          <w:szCs w:val="24"/>
        </w:rPr>
        <w:t>万吨硫酸、</w:t>
      </w:r>
      <w:r>
        <w:rPr>
          <w:rFonts w:ascii="Times New Roman" w:hAnsi="Times New Roman" w:cs="Times New Roman" w:hint="eastAsia"/>
          <w:sz w:val="24"/>
          <w:szCs w:val="24"/>
        </w:rPr>
        <w:t>8000</w:t>
      </w:r>
      <w:r>
        <w:rPr>
          <w:rFonts w:ascii="Times New Roman" w:hAnsi="Times New Roman" w:cs="Times New Roman" w:hint="eastAsia"/>
          <w:sz w:val="24"/>
          <w:szCs w:val="24"/>
        </w:rPr>
        <w:t>吨蒸汽。建设内容：本项目在原厂区内进行技术改造，新增预处理工序、焚烧工序、净化工序、转化工序、干燥与吸收工序、尾气处理工序，以及尾气深度处理工序等，及配套的循环冷却水站、电气室、机柜间等公辅设施。</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、建设地点</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定州市经济开发区河北旭阳能源有限公司现有厂区内。</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、建设性质：改建</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、项目总投资：项目总投资约</w:t>
      </w:r>
      <w:r>
        <w:rPr>
          <w:rFonts w:ascii="Times New Roman" w:hAnsi="Times New Roman" w:cs="Times New Roman" w:hint="eastAsia"/>
          <w:sz w:val="24"/>
          <w:szCs w:val="24"/>
        </w:rPr>
        <w:t>11348.45</w:t>
      </w:r>
      <w:r>
        <w:rPr>
          <w:rFonts w:ascii="Times New Roman" w:hAnsi="Times New Roman" w:cs="Times New Roman" w:hint="eastAsia"/>
          <w:sz w:val="24"/>
          <w:szCs w:val="24"/>
        </w:rPr>
        <w:t>万元。</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6</w:t>
      </w:r>
      <w:r>
        <w:rPr>
          <w:rFonts w:ascii="Times New Roman" w:hAnsi="Times New Roman" w:cs="Times New Roman" w:hint="eastAsia"/>
          <w:sz w:val="24"/>
          <w:szCs w:val="24"/>
        </w:rPr>
        <w:t>、现有工程及其环境保护情况：河北旭阳能源有限公司，厂区中心坐标为北纬</w:t>
      </w:r>
      <w:r>
        <w:rPr>
          <w:rFonts w:ascii="Times New Roman" w:hAnsi="Times New Roman" w:cs="Times New Roman" w:hint="eastAsia"/>
          <w:sz w:val="24"/>
          <w:szCs w:val="24"/>
        </w:rPr>
        <w:t>38</w:t>
      </w:r>
      <w:r>
        <w:rPr>
          <w:rFonts w:ascii="Times New Roman" w:hAnsi="Times New Roman" w:cs="Times New Roman" w:hint="eastAsia"/>
          <w:sz w:val="24"/>
          <w:szCs w:val="24"/>
        </w:rPr>
        <w:t>°</w:t>
      </w:r>
      <w:r>
        <w:rPr>
          <w:rFonts w:ascii="Times New Roman" w:hAnsi="Times New Roman" w:cs="Times New Roman" w:hint="eastAsia"/>
          <w:sz w:val="24"/>
          <w:szCs w:val="24"/>
        </w:rPr>
        <w:t>34</w:t>
      </w:r>
      <w:r>
        <w:rPr>
          <w:rFonts w:ascii="Times New Roman" w:hAnsi="Times New Roman" w:cs="Times New Roman" w:hint="eastAsia"/>
          <w:sz w:val="24"/>
          <w:szCs w:val="24"/>
        </w:rPr>
        <w:t>′</w:t>
      </w:r>
      <w:r>
        <w:rPr>
          <w:rFonts w:ascii="Times New Roman" w:hAnsi="Times New Roman" w:cs="Times New Roman" w:hint="eastAsia"/>
          <w:sz w:val="24"/>
          <w:szCs w:val="24"/>
        </w:rPr>
        <w:t>17.81</w:t>
      </w:r>
      <w:r>
        <w:rPr>
          <w:rFonts w:ascii="Times New Roman" w:hAnsi="Times New Roman" w:cs="Times New Roman" w:hint="eastAsia"/>
          <w:sz w:val="24"/>
          <w:szCs w:val="24"/>
        </w:rPr>
        <w:t>″、东经</w:t>
      </w:r>
      <w:r>
        <w:rPr>
          <w:rFonts w:ascii="Times New Roman" w:hAnsi="Times New Roman" w:cs="Times New Roman" w:hint="eastAsia"/>
          <w:sz w:val="24"/>
          <w:szCs w:val="24"/>
        </w:rPr>
        <w:t>114</w:t>
      </w:r>
      <w:r>
        <w:rPr>
          <w:rFonts w:ascii="Times New Roman" w:hAnsi="Times New Roman" w:cs="Times New Roman" w:hint="eastAsia"/>
          <w:sz w:val="24"/>
          <w:szCs w:val="24"/>
        </w:rPr>
        <w:t>°</w:t>
      </w:r>
      <w:r>
        <w:rPr>
          <w:rFonts w:ascii="Times New Roman" w:hAnsi="Times New Roman" w:cs="Times New Roman" w:hint="eastAsia"/>
          <w:sz w:val="24"/>
          <w:szCs w:val="24"/>
        </w:rPr>
        <w:t>57</w:t>
      </w:r>
      <w:r>
        <w:rPr>
          <w:rFonts w:ascii="Times New Roman" w:hAnsi="Times New Roman" w:cs="Times New Roman" w:hint="eastAsia"/>
          <w:sz w:val="24"/>
          <w:szCs w:val="24"/>
        </w:rPr>
        <w:t>′</w:t>
      </w:r>
      <w:r>
        <w:rPr>
          <w:rFonts w:ascii="Times New Roman" w:hAnsi="Times New Roman" w:cs="Times New Roman" w:hint="eastAsia"/>
          <w:sz w:val="24"/>
          <w:szCs w:val="24"/>
        </w:rPr>
        <w:t>8.54</w:t>
      </w:r>
      <w:r>
        <w:rPr>
          <w:rFonts w:ascii="Times New Roman" w:hAnsi="Times New Roman" w:cs="Times New Roman" w:hint="eastAsia"/>
          <w:sz w:val="24"/>
          <w:szCs w:val="24"/>
        </w:rPr>
        <w:t>″，现建有</w:t>
      </w:r>
      <w:r>
        <w:rPr>
          <w:rFonts w:ascii="Times New Roman" w:hAnsi="Times New Roman" w:cs="Times New Roman" w:hint="eastAsia"/>
          <w:sz w:val="24"/>
          <w:szCs w:val="24"/>
        </w:rPr>
        <w:t>5.5</w:t>
      </w:r>
      <w:r>
        <w:rPr>
          <w:rFonts w:ascii="Times New Roman" w:hAnsi="Times New Roman" w:cs="Times New Roman" w:hint="eastAsia"/>
          <w:sz w:val="24"/>
          <w:szCs w:val="24"/>
        </w:rPr>
        <w:t>米</w:t>
      </w:r>
      <w:r>
        <w:rPr>
          <w:rFonts w:ascii="Times New Roman" w:hAnsi="Times New Roman" w:cs="Times New Roman" w:hint="eastAsia"/>
          <w:sz w:val="24"/>
          <w:szCs w:val="24"/>
        </w:rPr>
        <w:t>60</w:t>
      </w:r>
      <w:r>
        <w:rPr>
          <w:rFonts w:ascii="Times New Roman" w:hAnsi="Times New Roman" w:cs="Times New Roman" w:hint="eastAsia"/>
          <w:sz w:val="24"/>
          <w:szCs w:val="24"/>
        </w:rPr>
        <w:t>孔捣固焦炉</w:t>
      </w:r>
      <w:r>
        <w:rPr>
          <w:rFonts w:ascii="Times New Roman" w:hAnsi="Times New Roman" w:cs="Times New Roman" w:hint="eastAsia"/>
          <w:sz w:val="24"/>
          <w:szCs w:val="24"/>
        </w:rPr>
        <w:t>8</w:t>
      </w:r>
      <w:r>
        <w:rPr>
          <w:rFonts w:ascii="Times New Roman" w:hAnsi="Times New Roman" w:cs="Times New Roman" w:hint="eastAsia"/>
          <w:sz w:val="24"/>
          <w:szCs w:val="24"/>
        </w:rPr>
        <w:t>座</w:t>
      </w:r>
      <w:r>
        <w:rPr>
          <w:rFonts w:ascii="Times New Roman" w:hAnsi="Times New Roman" w:cs="Times New Roman" w:hint="eastAsia"/>
          <w:sz w:val="24"/>
          <w:szCs w:val="24"/>
        </w:rPr>
        <w:t>(1#</w:t>
      </w:r>
      <w:r>
        <w:rPr>
          <w:rFonts w:ascii="Times New Roman" w:hAnsi="Times New Roman" w:cs="Times New Roman" w:hint="eastAsia"/>
          <w:sz w:val="24"/>
          <w:szCs w:val="24"/>
        </w:rPr>
        <w:t>焦炉～</w:t>
      </w:r>
      <w:r>
        <w:rPr>
          <w:rFonts w:ascii="Times New Roman" w:hAnsi="Times New Roman" w:cs="Times New Roman" w:hint="eastAsia"/>
          <w:sz w:val="24"/>
          <w:szCs w:val="24"/>
        </w:rPr>
        <w:t>8#</w:t>
      </w:r>
      <w:r>
        <w:rPr>
          <w:rFonts w:ascii="Times New Roman" w:hAnsi="Times New Roman" w:cs="Times New Roman" w:hint="eastAsia"/>
          <w:sz w:val="24"/>
          <w:szCs w:val="24"/>
        </w:rPr>
        <w:t>焦炉，</w:t>
      </w: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hint="eastAsia"/>
          <w:sz w:val="24"/>
          <w:szCs w:val="24"/>
        </w:rPr>
        <w:t>2#</w:t>
      </w:r>
      <w:r>
        <w:rPr>
          <w:rFonts w:ascii="Times New Roman" w:hAnsi="Times New Roman" w:cs="Times New Roman" w:hint="eastAsia"/>
          <w:sz w:val="24"/>
          <w:szCs w:val="24"/>
        </w:rPr>
        <w:t>焦炉为二期建设，年产</w:t>
      </w:r>
      <w:r>
        <w:rPr>
          <w:rFonts w:ascii="Times New Roman" w:hAnsi="Times New Roman" w:cs="Times New Roman" w:hint="eastAsia"/>
          <w:sz w:val="24"/>
          <w:szCs w:val="24"/>
        </w:rPr>
        <w:t>80</w:t>
      </w:r>
      <w:r>
        <w:rPr>
          <w:rFonts w:ascii="Times New Roman" w:hAnsi="Times New Roman" w:cs="Times New Roman" w:hint="eastAsia"/>
          <w:sz w:val="24"/>
          <w:szCs w:val="24"/>
        </w:rPr>
        <w:t>万吨焦炭，</w:t>
      </w:r>
      <w:r>
        <w:rPr>
          <w:rFonts w:ascii="Times New Roman" w:hAnsi="Times New Roman" w:cs="Times New Roman" w:hint="eastAsia"/>
          <w:sz w:val="24"/>
          <w:szCs w:val="24"/>
        </w:rPr>
        <w:t>3#</w:t>
      </w: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焦炉为三期建设，年产</w:t>
      </w:r>
      <w:r>
        <w:rPr>
          <w:rFonts w:ascii="Times New Roman" w:hAnsi="Times New Roman" w:cs="Times New Roman" w:hint="eastAsia"/>
          <w:sz w:val="24"/>
          <w:szCs w:val="24"/>
        </w:rPr>
        <w:t>96</w:t>
      </w:r>
      <w:r>
        <w:rPr>
          <w:rFonts w:ascii="Times New Roman" w:hAnsi="Times New Roman" w:cs="Times New Roman" w:hint="eastAsia"/>
          <w:sz w:val="24"/>
          <w:szCs w:val="24"/>
        </w:rPr>
        <w:t>万吨焦炭，</w:t>
      </w: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Times New Roman" w:cs="Times New Roman" w:hint="eastAsia"/>
          <w:sz w:val="24"/>
          <w:szCs w:val="24"/>
        </w:rPr>
        <w:t>6#</w:t>
      </w:r>
      <w:r>
        <w:rPr>
          <w:rFonts w:ascii="Times New Roman" w:hAnsi="Times New Roman" w:cs="Times New Roman" w:hint="eastAsia"/>
          <w:sz w:val="24"/>
          <w:szCs w:val="24"/>
        </w:rPr>
        <w:t>焦炉为四期建设，年产</w:t>
      </w:r>
      <w:r>
        <w:rPr>
          <w:rFonts w:ascii="Times New Roman" w:hAnsi="Times New Roman" w:cs="Times New Roman" w:hint="eastAsia"/>
          <w:sz w:val="24"/>
          <w:szCs w:val="24"/>
        </w:rPr>
        <w:t>96</w:t>
      </w:r>
      <w:r>
        <w:rPr>
          <w:rFonts w:ascii="Times New Roman" w:hAnsi="Times New Roman" w:cs="Times New Roman" w:hint="eastAsia"/>
          <w:sz w:val="24"/>
          <w:szCs w:val="24"/>
        </w:rPr>
        <w:t>万吨焦炭，</w:t>
      </w:r>
      <w:r>
        <w:rPr>
          <w:rFonts w:ascii="Times New Roman" w:hAnsi="Times New Roman" w:cs="Times New Roman" w:hint="eastAsia"/>
          <w:sz w:val="24"/>
          <w:szCs w:val="24"/>
        </w:rPr>
        <w:t>7#</w:t>
      </w: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焦炉为五期建设，年产</w:t>
      </w:r>
      <w:r>
        <w:rPr>
          <w:rFonts w:ascii="Times New Roman" w:hAnsi="Times New Roman" w:cs="Times New Roman" w:hint="eastAsia"/>
          <w:sz w:val="24"/>
          <w:szCs w:val="24"/>
        </w:rPr>
        <w:t>120</w:t>
      </w:r>
      <w:r>
        <w:rPr>
          <w:rFonts w:ascii="Times New Roman" w:hAnsi="Times New Roman" w:cs="Times New Roman" w:hint="eastAsia"/>
          <w:sz w:val="24"/>
          <w:szCs w:val="24"/>
        </w:rPr>
        <w:t>万吨焦炭</w:t>
      </w:r>
      <w:r>
        <w:rPr>
          <w:rFonts w:ascii="Times New Roman" w:hAnsi="Times New Roman" w:cs="Times New Roman" w:hint="eastAsia"/>
          <w:sz w:val="24"/>
          <w:szCs w:val="24"/>
        </w:rPr>
        <w:t>)</w:t>
      </w:r>
      <w:r>
        <w:rPr>
          <w:rFonts w:ascii="Times New Roman" w:hAnsi="Times New Roman" w:cs="Times New Roman" w:hint="eastAsia"/>
          <w:sz w:val="24"/>
          <w:szCs w:val="24"/>
        </w:rPr>
        <w:t>，年产焦炭</w:t>
      </w:r>
      <w:r>
        <w:rPr>
          <w:rFonts w:ascii="Times New Roman" w:hAnsi="Times New Roman" w:cs="Times New Roman" w:hint="eastAsia"/>
          <w:sz w:val="24"/>
          <w:szCs w:val="24"/>
        </w:rPr>
        <w:t>392</w:t>
      </w:r>
      <w:r>
        <w:rPr>
          <w:rFonts w:ascii="Times New Roman" w:hAnsi="Times New Roman" w:cs="Times New Roman" w:hint="eastAsia"/>
          <w:sz w:val="24"/>
          <w:szCs w:val="24"/>
        </w:rPr>
        <w:t>万吨，并配套建设有货运铁路线</w:t>
      </w:r>
      <w:r>
        <w:rPr>
          <w:rFonts w:ascii="Times New Roman" w:hAnsi="Times New Roman" w:cs="Times New Roman" w:hint="eastAsia"/>
          <w:sz w:val="24"/>
          <w:szCs w:val="24"/>
        </w:rPr>
        <w:t>13.3</w:t>
      </w:r>
      <w:r>
        <w:rPr>
          <w:rFonts w:ascii="Times New Roman" w:hAnsi="Times New Roman" w:cs="Times New Roman" w:hint="eastAsia"/>
          <w:sz w:val="24"/>
          <w:szCs w:val="24"/>
        </w:rPr>
        <w:t>公里。</w:t>
      </w:r>
      <w:r>
        <w:rPr>
          <w:rFonts w:ascii="Times New Roman" w:hAnsi="Times New Roman" w:cs="Times New Roman" w:hint="eastAsia"/>
          <w:sz w:val="24"/>
          <w:szCs w:val="24"/>
        </w:rPr>
        <w:t>25MW</w:t>
      </w:r>
      <w:r>
        <w:rPr>
          <w:rFonts w:ascii="Times New Roman" w:hAnsi="Times New Roman" w:cs="Times New Roman" w:hint="eastAsia"/>
          <w:sz w:val="24"/>
          <w:szCs w:val="24"/>
        </w:rPr>
        <w:t>余热发电系统</w:t>
      </w:r>
      <w:r>
        <w:rPr>
          <w:rFonts w:ascii="Times New Roman" w:hAnsi="Times New Roman" w:cs="Times New Roman" w:hint="eastAsia"/>
          <w:sz w:val="24"/>
          <w:szCs w:val="24"/>
        </w:rPr>
        <w:t>4</w:t>
      </w:r>
      <w:r>
        <w:rPr>
          <w:rFonts w:ascii="Times New Roman" w:hAnsi="Times New Roman" w:cs="Times New Roman" w:hint="eastAsia"/>
          <w:sz w:val="24"/>
          <w:szCs w:val="24"/>
        </w:rPr>
        <w:t>套</w:t>
      </w:r>
      <w:r>
        <w:rPr>
          <w:rFonts w:ascii="Times New Roman" w:hAnsi="Times New Roman" w:cs="Times New Roman" w:hint="eastAsia"/>
          <w:sz w:val="24"/>
          <w:szCs w:val="24"/>
        </w:rPr>
        <w:t>，除盐水站</w:t>
      </w:r>
      <w:r>
        <w:rPr>
          <w:rFonts w:ascii="Times New Roman" w:hAnsi="Times New Roman" w:cs="Times New Roman" w:hint="eastAsia"/>
          <w:sz w:val="24"/>
          <w:szCs w:val="24"/>
        </w:rPr>
        <w:t>1</w:t>
      </w:r>
      <w:r>
        <w:rPr>
          <w:rFonts w:ascii="Times New Roman" w:hAnsi="Times New Roman" w:cs="Times New Roman" w:hint="eastAsia"/>
          <w:sz w:val="24"/>
          <w:szCs w:val="24"/>
        </w:rPr>
        <w:t>座，旭阳能源共建设有</w:t>
      </w:r>
      <w:r>
        <w:rPr>
          <w:rFonts w:ascii="Times New Roman" w:hAnsi="Times New Roman" w:cs="Times New Roman" w:hint="eastAsia"/>
          <w:sz w:val="24"/>
          <w:szCs w:val="24"/>
        </w:rPr>
        <w:t>4</w:t>
      </w:r>
      <w:r>
        <w:rPr>
          <w:rFonts w:ascii="Times New Roman" w:hAnsi="Times New Roman" w:cs="Times New Roman" w:hint="eastAsia"/>
          <w:sz w:val="24"/>
          <w:szCs w:val="24"/>
        </w:rPr>
        <w:t>座酚氰废水处理站</w:t>
      </w:r>
      <w:r>
        <w:rPr>
          <w:rFonts w:ascii="Times New Roman" w:hAnsi="Times New Roman" w:cs="Times New Roman" w:hint="eastAsia"/>
          <w:sz w:val="24"/>
          <w:szCs w:val="24"/>
        </w:rPr>
        <w:t>。</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）废气</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配煤粉碎粉尘采用“袋式除尘器”进行处理，装煤、推焦烟气、干熄焦烟气、筛焦系统产生的颗粒物均采用“地面除尘站”进行处理，焦炉烟气采用“湿法（氨法）脱硫</w:t>
      </w:r>
      <w:r>
        <w:rPr>
          <w:rFonts w:ascii="Times New Roman" w:hAnsi="Times New Roman" w:cs="Times New Roman" w:hint="eastAsia"/>
          <w:sz w:val="24"/>
          <w:szCs w:val="24"/>
        </w:rPr>
        <w:t>+SCR</w:t>
      </w:r>
      <w:r>
        <w:rPr>
          <w:rFonts w:ascii="Times New Roman" w:hAnsi="Times New Roman" w:cs="Times New Roman" w:hint="eastAsia"/>
          <w:sz w:val="24"/>
          <w:szCs w:val="24"/>
        </w:rPr>
        <w:t>脱硝工艺，进行处理，冷鼓、库区焦油各类贮槽废气、苯贮槽废气采用通过压力平衡进入吸煤气管道进行处理，焦炉煤气脱硫液再生塔废气采用“异味治理设施酸洗</w:t>
      </w:r>
      <w:r>
        <w:rPr>
          <w:rFonts w:ascii="Times New Roman" w:hAnsi="Times New Roman" w:cs="Times New Roman" w:hint="eastAsia"/>
          <w:sz w:val="24"/>
          <w:szCs w:val="24"/>
        </w:rPr>
        <w:t>+</w:t>
      </w:r>
      <w:r>
        <w:rPr>
          <w:rFonts w:ascii="Times New Roman" w:hAnsi="Times New Roman" w:cs="Times New Roman" w:hint="eastAsia"/>
          <w:sz w:val="24"/>
          <w:szCs w:val="24"/>
        </w:rPr>
        <w:t>碱洗（水洗）”进行处理后进焦炉燃烧；，硫铵干燥废气</w:t>
      </w:r>
      <w:r>
        <w:rPr>
          <w:rFonts w:ascii="Times New Roman" w:hAnsi="Times New Roman" w:cs="Times New Roman" w:hint="eastAsia"/>
          <w:sz w:val="24"/>
          <w:szCs w:val="24"/>
        </w:rPr>
        <w:lastRenderedPageBreak/>
        <w:t>采用“旋风分离</w:t>
      </w:r>
      <w:r>
        <w:rPr>
          <w:rFonts w:ascii="Times New Roman" w:hAnsi="Times New Roman" w:cs="Times New Roman" w:hint="eastAsia"/>
          <w:sz w:val="24"/>
          <w:szCs w:val="24"/>
        </w:rPr>
        <w:t>+</w:t>
      </w:r>
      <w:r>
        <w:rPr>
          <w:rFonts w:ascii="Times New Roman" w:hAnsi="Times New Roman" w:cs="Times New Roman" w:hint="eastAsia"/>
          <w:sz w:val="24"/>
          <w:szCs w:val="24"/>
        </w:rPr>
        <w:t>洗涤塔”进行处理，经处理后废气排放均满足标准要求。</w:t>
      </w:r>
    </w:p>
    <w:p w:rsidR="00082702" w:rsidRDefault="00DC30AE">
      <w:pPr>
        <w:numPr>
          <w:ilvl w:val="0"/>
          <w:numId w:val="1"/>
        </w:num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废水</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旭阳能源有限公司配套</w:t>
      </w:r>
      <w:r>
        <w:rPr>
          <w:rFonts w:ascii="Times New Roman" w:hAnsi="Times New Roman" w:cs="Times New Roman" w:hint="eastAsia"/>
          <w:sz w:val="24"/>
          <w:szCs w:val="24"/>
        </w:rPr>
        <w:t>各期焦化内容建有</w:t>
      </w:r>
      <w:r>
        <w:rPr>
          <w:rFonts w:ascii="Times New Roman" w:hAnsi="Times New Roman" w:cs="Times New Roman" w:hint="eastAsia"/>
          <w:sz w:val="24"/>
          <w:szCs w:val="24"/>
        </w:rPr>
        <w:t>4</w:t>
      </w:r>
      <w:r>
        <w:rPr>
          <w:rFonts w:ascii="Times New Roman" w:hAnsi="Times New Roman" w:cs="Times New Roman" w:hint="eastAsia"/>
          <w:sz w:val="24"/>
          <w:szCs w:val="24"/>
        </w:rPr>
        <w:t>座酚氰废水处理站及两套深度处理系统，生化处理均采用</w:t>
      </w:r>
      <w:r>
        <w:rPr>
          <w:rFonts w:ascii="Times New Roman" w:hAnsi="Times New Roman" w:cs="Times New Roman" w:hint="eastAsia"/>
          <w:sz w:val="24"/>
          <w:szCs w:val="24"/>
        </w:rPr>
        <w:t>A/A/O</w:t>
      </w:r>
      <w:r>
        <w:rPr>
          <w:rFonts w:ascii="Times New Roman" w:hAnsi="Times New Roman" w:cs="Times New Roman" w:hint="eastAsia"/>
          <w:sz w:val="24"/>
          <w:szCs w:val="24"/>
        </w:rPr>
        <w:t>生物脱氮处理工艺，废水经配套的酚氰废水处理站处理后，排入配套的废水深度处理设施进一步处理，处理后中水达到《城市污水再生利用工业用水水质</w:t>
      </w:r>
      <w:r>
        <w:rPr>
          <w:rFonts w:ascii="Times New Roman" w:hAnsi="Times New Roman" w:cs="Times New Roman" w:hint="eastAsia"/>
          <w:sz w:val="24"/>
          <w:szCs w:val="24"/>
        </w:rPr>
        <w:t>(GB/T19923-2005)</w:t>
      </w:r>
      <w:r>
        <w:rPr>
          <w:rFonts w:ascii="Times New Roman" w:hAnsi="Times New Roman" w:cs="Times New Roman" w:hint="eastAsia"/>
          <w:sz w:val="24"/>
          <w:szCs w:val="24"/>
        </w:rPr>
        <w:t>中敞开式循环冷却水水质要求，回用于循环冷却水补水，处理后的浓水经过除氟后满足《炼焦化学工业污染物排放标准》（</w:t>
      </w:r>
      <w:r>
        <w:rPr>
          <w:rFonts w:ascii="Times New Roman" w:hAnsi="Times New Roman" w:cs="Times New Roman" w:hint="eastAsia"/>
          <w:sz w:val="24"/>
          <w:szCs w:val="24"/>
        </w:rPr>
        <w:t>GB16171-2012</w:t>
      </w:r>
      <w:r>
        <w:rPr>
          <w:rFonts w:ascii="Times New Roman" w:hAnsi="Times New Roman" w:cs="Times New Roman" w:hint="eastAsia"/>
          <w:sz w:val="24"/>
          <w:szCs w:val="24"/>
        </w:rPr>
        <w:t>）表</w:t>
      </w:r>
      <w:r>
        <w:rPr>
          <w:rFonts w:ascii="Times New Roman" w:hAnsi="Times New Roman" w:cs="Times New Roman" w:hint="eastAsia"/>
          <w:sz w:val="24"/>
          <w:szCs w:val="24"/>
        </w:rPr>
        <w:t>2</w:t>
      </w:r>
      <w:r>
        <w:rPr>
          <w:rFonts w:ascii="Times New Roman" w:hAnsi="Times New Roman" w:cs="Times New Roman" w:hint="eastAsia"/>
          <w:sz w:val="24"/>
          <w:szCs w:val="24"/>
        </w:rPr>
        <w:t>新建企业水污染物间接排放浓度限值及定州市铁西污水处理厂进水水质指标，与其它外排水一起排入定州市铁西污水处理厂进一步处理。</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）噪</w:t>
      </w:r>
      <w:r>
        <w:rPr>
          <w:rFonts w:ascii="Times New Roman" w:hAnsi="Times New Roman" w:cs="Times New Roman" w:hint="eastAsia"/>
          <w:sz w:val="24"/>
          <w:szCs w:val="24"/>
        </w:rPr>
        <w:t>声</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旭阳能源产噪设备主要为循环风机、除尘风机、汽轮机、发电机、水泵等设备噪声，通过选用低产噪设备，除尘风机、引风机安装消音器，其他设备布置于厂房内的隔声降噪措施。经采取噪声控制措施，噪声排放可满足标准要求。</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4</w:t>
      </w:r>
      <w:r>
        <w:rPr>
          <w:rFonts w:ascii="Times New Roman" w:hAnsi="Times New Roman" w:cs="Times New Roman" w:hint="eastAsia"/>
          <w:sz w:val="24"/>
          <w:szCs w:val="24"/>
        </w:rPr>
        <w:t>）固体废物</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现有工程产生的固体废物主要为硫铵饱和器酸焦油、推焦除尘灰</w:t>
      </w:r>
      <w:r>
        <w:rPr>
          <w:rFonts w:ascii="Times New Roman" w:hAnsi="Times New Roman" w:cs="Times New Roman" w:hint="eastAsia"/>
          <w:sz w:val="24"/>
          <w:szCs w:val="24"/>
        </w:rPr>
        <w:t>(</w:t>
      </w:r>
      <w:r>
        <w:rPr>
          <w:rFonts w:ascii="Times New Roman" w:hAnsi="Times New Roman" w:cs="Times New Roman" w:hint="eastAsia"/>
          <w:sz w:val="24"/>
          <w:szCs w:val="24"/>
        </w:rPr>
        <w:t>焦尘</w:t>
      </w:r>
      <w:r>
        <w:rPr>
          <w:rFonts w:ascii="Times New Roman" w:hAnsi="Times New Roman" w:cs="Times New Roman" w:hint="eastAsia"/>
          <w:sz w:val="24"/>
          <w:szCs w:val="24"/>
        </w:rPr>
        <w:t>)</w:t>
      </w:r>
      <w:r>
        <w:rPr>
          <w:rFonts w:ascii="Times New Roman" w:hAnsi="Times New Roman" w:cs="Times New Roman" w:hint="eastAsia"/>
          <w:sz w:val="24"/>
          <w:szCs w:val="24"/>
        </w:rPr>
        <w:t>、脱硫废液提盐废活性炭、酚氰废水处理污泥、备煤除尘灰</w:t>
      </w:r>
      <w:r>
        <w:rPr>
          <w:rFonts w:ascii="Times New Roman" w:hAnsi="Times New Roman" w:cs="Times New Roman" w:hint="eastAsia"/>
          <w:sz w:val="24"/>
          <w:szCs w:val="24"/>
        </w:rPr>
        <w:t>(</w:t>
      </w:r>
      <w:r>
        <w:rPr>
          <w:rFonts w:ascii="Times New Roman" w:hAnsi="Times New Roman" w:cs="Times New Roman" w:hint="eastAsia"/>
          <w:sz w:val="24"/>
          <w:szCs w:val="24"/>
        </w:rPr>
        <w:t>煤尘</w:t>
      </w:r>
      <w:r>
        <w:rPr>
          <w:rFonts w:ascii="Times New Roman" w:hAnsi="Times New Roman" w:cs="Times New Roman" w:hint="eastAsia"/>
          <w:sz w:val="24"/>
          <w:szCs w:val="24"/>
        </w:rPr>
        <w:t>)</w:t>
      </w:r>
      <w:r>
        <w:rPr>
          <w:rFonts w:ascii="Times New Roman" w:hAnsi="Times New Roman" w:cs="Times New Roman" w:hint="eastAsia"/>
          <w:sz w:val="24"/>
          <w:szCs w:val="24"/>
        </w:rPr>
        <w:t>、焦炉装煤除尘灰</w:t>
      </w:r>
      <w:r>
        <w:rPr>
          <w:rFonts w:ascii="Times New Roman" w:hAnsi="Times New Roman" w:cs="Times New Roman" w:hint="eastAsia"/>
          <w:sz w:val="24"/>
          <w:szCs w:val="24"/>
        </w:rPr>
        <w:t>(</w:t>
      </w:r>
      <w:r>
        <w:rPr>
          <w:rFonts w:ascii="Times New Roman" w:hAnsi="Times New Roman" w:cs="Times New Roman" w:hint="eastAsia"/>
          <w:sz w:val="24"/>
          <w:szCs w:val="24"/>
        </w:rPr>
        <w:t>煤尘</w:t>
      </w:r>
      <w:r>
        <w:rPr>
          <w:rFonts w:ascii="Times New Roman" w:hAnsi="Times New Roman" w:cs="Times New Roman" w:hint="eastAsia"/>
          <w:sz w:val="24"/>
          <w:szCs w:val="24"/>
        </w:rPr>
        <w:t>)</w:t>
      </w:r>
      <w:r>
        <w:rPr>
          <w:rFonts w:ascii="Times New Roman" w:hAnsi="Times New Roman" w:cs="Times New Roman" w:hint="eastAsia"/>
          <w:sz w:val="24"/>
          <w:szCs w:val="24"/>
        </w:rPr>
        <w:t>、氨水分离焦油渣、蒸氨塔焦油渣、筛焦除尘灰</w:t>
      </w:r>
      <w:r>
        <w:rPr>
          <w:rFonts w:ascii="Times New Roman" w:hAnsi="Times New Roman" w:cs="Times New Roman" w:hint="eastAsia"/>
          <w:sz w:val="24"/>
          <w:szCs w:val="24"/>
        </w:rPr>
        <w:t>(</w:t>
      </w:r>
      <w:r>
        <w:rPr>
          <w:rFonts w:ascii="Times New Roman" w:hAnsi="Times New Roman" w:cs="Times New Roman" w:hint="eastAsia"/>
          <w:sz w:val="24"/>
          <w:szCs w:val="24"/>
        </w:rPr>
        <w:t>焦尘</w:t>
      </w:r>
      <w:r>
        <w:rPr>
          <w:rFonts w:ascii="Times New Roman" w:hAnsi="Times New Roman" w:cs="Times New Roman" w:hint="eastAsia"/>
          <w:sz w:val="24"/>
          <w:szCs w:val="24"/>
        </w:rPr>
        <w:t>)</w:t>
      </w:r>
      <w:r>
        <w:rPr>
          <w:rFonts w:ascii="Times New Roman" w:hAnsi="Times New Roman" w:cs="Times New Roman" w:hint="eastAsia"/>
          <w:sz w:val="24"/>
          <w:szCs w:val="24"/>
        </w:rPr>
        <w:t>、熄焦除尘灰</w:t>
      </w:r>
      <w:r>
        <w:rPr>
          <w:rFonts w:ascii="Times New Roman" w:hAnsi="Times New Roman" w:cs="Times New Roman" w:hint="eastAsia"/>
          <w:sz w:val="24"/>
          <w:szCs w:val="24"/>
        </w:rPr>
        <w:t>(</w:t>
      </w:r>
      <w:r>
        <w:rPr>
          <w:rFonts w:ascii="Times New Roman" w:hAnsi="Times New Roman" w:cs="Times New Roman" w:hint="eastAsia"/>
          <w:sz w:val="24"/>
          <w:szCs w:val="24"/>
        </w:rPr>
        <w:t>焦尘</w:t>
      </w:r>
      <w:r>
        <w:rPr>
          <w:rFonts w:ascii="Times New Roman" w:hAnsi="Times New Roman" w:cs="Times New Roman" w:hint="eastAsia"/>
          <w:sz w:val="24"/>
          <w:szCs w:val="24"/>
        </w:rPr>
        <w:t>)</w:t>
      </w:r>
      <w:r>
        <w:rPr>
          <w:rFonts w:ascii="Times New Roman" w:hAnsi="Times New Roman" w:cs="Times New Roman" w:hint="eastAsia"/>
          <w:sz w:val="24"/>
          <w:szCs w:val="24"/>
        </w:rPr>
        <w:t>、粗苯蒸馏工段再生残渣、生活垃圾等，各固体废物均能得到妥善处置。</w:t>
      </w: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二、</w:t>
      </w:r>
      <w:r>
        <w:rPr>
          <w:rFonts w:ascii="Times New Roman" w:hAnsi="Times New Roman" w:cs="Times New Roman" w:hint="eastAsia"/>
          <w:b/>
          <w:sz w:val="24"/>
          <w:szCs w:val="24"/>
        </w:rPr>
        <w:t>建设单位名称及联系方式</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建设单位：河北旭阳能源有限公司</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联系人：张艳</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0312-5538375</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邮箱：</w:t>
      </w:r>
      <w:r>
        <w:rPr>
          <w:rFonts w:ascii="Times New Roman" w:hAnsi="Times New Roman" w:cs="Times New Roman" w:hint="eastAsia"/>
          <w:sz w:val="24"/>
          <w:szCs w:val="24"/>
        </w:rPr>
        <w:t>zhangy@risun.com</w:t>
      </w: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三、环境影响报告书编制单位名称</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编制单位：河北正润环境科技有限公司</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联系人：张女士</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联系电话：</w:t>
      </w:r>
      <w:r>
        <w:rPr>
          <w:rFonts w:ascii="Times New Roman" w:hAnsi="Times New Roman" w:cs="Times New Roman" w:hint="eastAsia"/>
          <w:sz w:val="24"/>
          <w:szCs w:val="24"/>
        </w:rPr>
        <w:t>0311-66036388</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邮箱：</w:t>
      </w:r>
      <w:r>
        <w:rPr>
          <w:rFonts w:ascii="Times New Roman" w:hAnsi="Times New Roman" w:cs="Times New Roman" w:hint="eastAsia"/>
          <w:sz w:val="24"/>
          <w:szCs w:val="24"/>
        </w:rPr>
        <w:t>1034629650</w:t>
      </w:r>
      <w:r>
        <w:rPr>
          <w:rFonts w:ascii="Times New Roman" w:hAnsi="Times New Roman" w:cs="Times New Roman"/>
          <w:sz w:val="24"/>
          <w:szCs w:val="24"/>
        </w:rPr>
        <w:t>@qq.com</w:t>
      </w: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四、公众意见表的网络链接</w:t>
      </w:r>
    </w:p>
    <w:p w:rsidR="00082702" w:rsidRDefault="00DC30AE">
      <w:pPr>
        <w:adjustRightInd w:val="0"/>
        <w:spacing w:line="520" w:lineRule="exact"/>
        <w:ind w:firstLineChars="200" w:firstLine="480"/>
        <w:rPr>
          <w:rFonts w:ascii="Times New Roman" w:hAnsi="Times New Roman" w:cs="Times New Roman"/>
          <w:sz w:val="24"/>
          <w:szCs w:val="24"/>
          <w:highlight w:val="yellow"/>
        </w:rPr>
      </w:pPr>
      <w:r>
        <w:rPr>
          <w:rFonts w:ascii="Times New Roman" w:hAnsi="Times New Roman" w:cs="Times New Roman" w:hint="eastAsia"/>
          <w:sz w:val="24"/>
          <w:szCs w:val="24"/>
        </w:rPr>
        <w:t>我单位通过网络上传的形式发放公众意见表</w:t>
      </w:r>
      <w:r>
        <w:rPr>
          <w:rFonts w:ascii="Times New Roman" w:hAnsi="Times New Roman" w:cs="Times New Roman" w:hint="eastAsia"/>
          <w:sz w:val="24"/>
          <w:szCs w:val="24"/>
        </w:rPr>
        <w:t>及河北旭阳能源有限公司脱硫废液综合利用改造项目公示稿</w:t>
      </w:r>
      <w:r>
        <w:rPr>
          <w:rFonts w:ascii="Times New Roman" w:hAnsi="Times New Roman" w:cs="Times New Roman" w:hint="eastAsia"/>
          <w:sz w:val="24"/>
          <w:szCs w:val="24"/>
        </w:rPr>
        <w:t>，链接：</w:t>
      </w:r>
      <w:r>
        <w:rPr>
          <w:rFonts w:ascii="Times New Roman" w:hAnsi="Times New Roman" w:cs="Times New Roman" w:hint="eastAsia"/>
          <w:sz w:val="24"/>
          <w:szCs w:val="24"/>
        </w:rPr>
        <w:t xml:space="preserve">https://pan.baidu.com/s/18A8Ja1BSJZi_22BJvKEbvQ </w:t>
      </w:r>
      <w:r>
        <w:rPr>
          <w:rFonts w:ascii="Times New Roman" w:hAnsi="Times New Roman" w:cs="Times New Roman" w:hint="eastAsia"/>
          <w:sz w:val="24"/>
          <w:szCs w:val="24"/>
        </w:rPr>
        <w:t>提取码：</w:t>
      </w:r>
      <w:r>
        <w:rPr>
          <w:rFonts w:ascii="Times New Roman" w:hAnsi="Times New Roman" w:cs="Times New Roman" w:hint="eastAsia"/>
          <w:sz w:val="24"/>
          <w:szCs w:val="24"/>
        </w:rPr>
        <w:t>5pte</w:t>
      </w: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五、提交公众意见表的方式和途径</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在本次信息公示后，公众通过填写公众意见表，向建设单位或环评编制单位发送信函、电子邮件等方式发表对本工程建设</w:t>
      </w:r>
      <w:bookmarkStart w:id="0" w:name="_GoBack"/>
      <w:bookmarkEnd w:id="0"/>
      <w:r>
        <w:rPr>
          <w:rFonts w:ascii="Times New Roman" w:hAnsi="Times New Roman" w:cs="Times New Roman" w:hint="eastAsia"/>
          <w:sz w:val="24"/>
          <w:szCs w:val="24"/>
        </w:rPr>
        <w:t>及环评工作的意见和看法，发表意见的同时请提供详细的联系方式。</w:t>
      </w:r>
    </w:p>
    <w:p w:rsidR="00082702" w:rsidRDefault="00DC30AE">
      <w:pPr>
        <w:adjustRightInd w:val="0"/>
        <w:spacing w:line="520" w:lineRule="exact"/>
        <w:ind w:firstLineChars="200" w:firstLine="482"/>
        <w:outlineLvl w:val="0"/>
        <w:rPr>
          <w:rFonts w:ascii="Times New Roman" w:hAnsi="Times New Roman" w:cs="Times New Roman"/>
          <w:b/>
          <w:sz w:val="24"/>
          <w:szCs w:val="24"/>
        </w:rPr>
      </w:pPr>
      <w:r>
        <w:rPr>
          <w:rFonts w:ascii="Times New Roman" w:hAnsi="Times New Roman" w:cs="Times New Roman" w:hint="eastAsia"/>
          <w:b/>
          <w:sz w:val="24"/>
          <w:szCs w:val="24"/>
        </w:rPr>
        <w:t>六、公众提出意见的起止时间</w:t>
      </w:r>
    </w:p>
    <w:p w:rsidR="00082702" w:rsidRDefault="00DC30AE">
      <w:pPr>
        <w:adjustRightInd w:val="0"/>
        <w:spacing w:line="52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公众提出意见的起止时间为：</w:t>
      </w:r>
      <w:r>
        <w:rPr>
          <w:rFonts w:ascii="Times New Roman" w:hAnsi="Times New Roman" w:cs="Times New Roman" w:hint="eastAsia"/>
          <w:sz w:val="24"/>
          <w:szCs w:val="24"/>
        </w:rPr>
        <w:t>202</w:t>
      </w:r>
      <w:r>
        <w:rPr>
          <w:rFonts w:ascii="Times New Roman" w:hAnsi="Times New Roman" w:cs="Times New Roman" w:hint="eastAsia"/>
          <w:sz w:val="24"/>
          <w:szCs w:val="24"/>
        </w:rPr>
        <w:t>2</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2</w:t>
      </w:r>
      <w:r>
        <w:rPr>
          <w:rFonts w:ascii="Times New Roman" w:hAnsi="Times New Roman" w:cs="Times New Roman" w:hint="eastAsia"/>
          <w:sz w:val="24"/>
          <w:szCs w:val="24"/>
        </w:rPr>
        <w:t>3</w:t>
      </w:r>
      <w:r>
        <w:rPr>
          <w:rFonts w:ascii="Times New Roman" w:hAnsi="Times New Roman" w:cs="Times New Roman" w:hint="eastAsia"/>
          <w:sz w:val="24"/>
          <w:szCs w:val="24"/>
        </w:rPr>
        <w:t>日</w:t>
      </w:r>
      <w:r>
        <w:rPr>
          <w:rFonts w:ascii="Times New Roman" w:hAnsi="Times New Roman" w:cs="Times New Roman" w:hint="eastAsia"/>
          <w:sz w:val="24"/>
          <w:szCs w:val="24"/>
        </w:rPr>
        <w:t>-202</w:t>
      </w:r>
      <w:r>
        <w:rPr>
          <w:rFonts w:ascii="Times New Roman" w:hAnsi="Times New Roman" w:cs="Times New Roman" w:hint="eastAsia"/>
          <w:sz w:val="24"/>
          <w:szCs w:val="24"/>
        </w:rPr>
        <w:t>2</w:t>
      </w:r>
      <w:r>
        <w:rPr>
          <w:rFonts w:ascii="Times New Roman" w:hAnsi="Times New Roman" w:cs="Times New Roman" w:hint="eastAsia"/>
          <w:sz w:val="24"/>
          <w:szCs w:val="24"/>
        </w:rPr>
        <w:t>年</w:t>
      </w:r>
      <w:r>
        <w:rPr>
          <w:rFonts w:ascii="Times New Roman" w:hAnsi="Times New Roman" w:cs="Times New Roman" w:hint="eastAsia"/>
          <w:sz w:val="24"/>
          <w:szCs w:val="24"/>
        </w:rPr>
        <w:t>7</w:t>
      </w:r>
      <w:r>
        <w:rPr>
          <w:rFonts w:ascii="Times New Roman" w:hAnsi="Times New Roman" w:cs="Times New Roman" w:hint="eastAsia"/>
          <w:sz w:val="24"/>
          <w:szCs w:val="24"/>
        </w:rPr>
        <w:t>月</w:t>
      </w:r>
      <w:r>
        <w:rPr>
          <w:rFonts w:ascii="Times New Roman" w:hAnsi="Times New Roman" w:cs="Times New Roman" w:hint="eastAsia"/>
          <w:sz w:val="24"/>
          <w:szCs w:val="24"/>
        </w:rPr>
        <w:t>7</w:t>
      </w:r>
      <w:r>
        <w:rPr>
          <w:rFonts w:ascii="Times New Roman" w:hAnsi="Times New Roman" w:cs="Times New Roman" w:hint="eastAsia"/>
          <w:sz w:val="24"/>
          <w:szCs w:val="24"/>
        </w:rPr>
        <w:t>日。</w:t>
      </w:r>
    </w:p>
    <w:p w:rsidR="00082702" w:rsidRDefault="00082702">
      <w:pPr>
        <w:adjustRightInd w:val="0"/>
        <w:spacing w:line="480" w:lineRule="exact"/>
        <w:ind w:firstLineChars="200" w:firstLine="480"/>
        <w:rPr>
          <w:rFonts w:ascii="Times New Roman" w:hAnsi="Times New Roman" w:cs="Times New Roman"/>
          <w:sz w:val="24"/>
          <w:szCs w:val="24"/>
        </w:rPr>
      </w:pPr>
    </w:p>
    <w:p w:rsidR="00082702" w:rsidRDefault="00DC30AE">
      <w:pPr>
        <w:adjustRightInd w:val="0"/>
        <w:spacing w:line="480" w:lineRule="exact"/>
        <w:ind w:firstLineChars="200" w:firstLine="480"/>
        <w:jc w:val="right"/>
        <w:rPr>
          <w:rFonts w:ascii="Times New Roman" w:hAnsi="Times New Roman" w:cs="Times New Roman"/>
          <w:sz w:val="24"/>
          <w:szCs w:val="24"/>
        </w:rPr>
      </w:pPr>
      <w:r>
        <w:rPr>
          <w:rFonts w:ascii="Times New Roman" w:hAnsi="Times New Roman" w:cs="Times New Roman" w:hint="eastAsia"/>
          <w:sz w:val="24"/>
          <w:szCs w:val="24"/>
        </w:rPr>
        <w:t>河北旭阳能源有限公司</w:t>
      </w:r>
    </w:p>
    <w:p w:rsidR="00082702" w:rsidRDefault="00DC30AE">
      <w:pPr>
        <w:adjustRightInd w:val="0"/>
        <w:spacing w:line="480" w:lineRule="exact"/>
        <w:ind w:firstLineChars="200" w:firstLine="480"/>
        <w:jc w:val="right"/>
        <w:rPr>
          <w:rFonts w:ascii="Times New Roman" w:hAnsi="Times New Roman" w:cs="Times New Roman"/>
          <w:sz w:val="24"/>
          <w:szCs w:val="24"/>
          <w:highlight w:val="yellow"/>
        </w:rPr>
      </w:pPr>
      <w:r>
        <w:rPr>
          <w:rFonts w:ascii="Times New Roman" w:hAnsi="Times New Roman" w:cs="Times New Roman"/>
          <w:sz w:val="24"/>
          <w:szCs w:val="24"/>
        </w:rPr>
        <w:t>20</w:t>
      </w:r>
      <w:r>
        <w:rPr>
          <w:rFonts w:ascii="Times New Roman" w:hAnsi="Times New Roman" w:cs="Times New Roman" w:hint="eastAsia"/>
          <w:sz w:val="24"/>
          <w:szCs w:val="24"/>
        </w:rPr>
        <w:t>22</w:t>
      </w:r>
      <w:r>
        <w:rPr>
          <w:rFonts w:ascii="Times New Roman" w:hAnsi="Times New Roman" w:cs="Times New Roman" w:hint="eastAsia"/>
          <w:sz w:val="24"/>
          <w:szCs w:val="24"/>
        </w:rPr>
        <w:t>年</w:t>
      </w:r>
      <w:r>
        <w:rPr>
          <w:rFonts w:ascii="Times New Roman" w:hAnsi="Times New Roman" w:cs="Times New Roman" w:hint="eastAsia"/>
          <w:sz w:val="24"/>
          <w:szCs w:val="24"/>
        </w:rPr>
        <w:t>6</w:t>
      </w:r>
      <w:r>
        <w:rPr>
          <w:rFonts w:ascii="Times New Roman" w:hAnsi="Times New Roman" w:cs="Times New Roman" w:hint="eastAsia"/>
          <w:sz w:val="24"/>
          <w:szCs w:val="24"/>
        </w:rPr>
        <w:t>月</w:t>
      </w:r>
      <w:r>
        <w:rPr>
          <w:rFonts w:ascii="Times New Roman" w:hAnsi="Times New Roman" w:cs="Times New Roman" w:hint="eastAsia"/>
          <w:sz w:val="24"/>
          <w:szCs w:val="24"/>
        </w:rPr>
        <w:t>23</w:t>
      </w:r>
      <w:r>
        <w:rPr>
          <w:rFonts w:ascii="Times New Roman" w:hAnsi="Times New Roman" w:cs="Times New Roman" w:hint="eastAsia"/>
          <w:sz w:val="24"/>
          <w:szCs w:val="24"/>
        </w:rPr>
        <w:t>日</w:t>
      </w:r>
    </w:p>
    <w:p w:rsidR="00082702" w:rsidRDefault="00082702"/>
    <w:p w:rsidR="00082702" w:rsidRDefault="00082702"/>
    <w:p w:rsidR="00082702" w:rsidRDefault="00082702"/>
    <w:sectPr w:rsidR="00082702" w:rsidSect="000827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D09A1F"/>
    <w:multiLevelType w:val="singleLevel"/>
    <w:tmpl w:val="FFD09A1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ODgyYWU0ZTZmNmFlMWRmYmM5ZTBkNjUzNDA0ZGRmN2YifQ=="/>
  </w:docVars>
  <w:rsids>
    <w:rsidRoot w:val="00A61D6E"/>
    <w:rsid w:val="00082702"/>
    <w:rsid w:val="000D7641"/>
    <w:rsid w:val="000E3C58"/>
    <w:rsid w:val="000F7BD9"/>
    <w:rsid w:val="00126273"/>
    <w:rsid w:val="0021671A"/>
    <w:rsid w:val="00383C24"/>
    <w:rsid w:val="004346AC"/>
    <w:rsid w:val="005B6D1C"/>
    <w:rsid w:val="007278E5"/>
    <w:rsid w:val="00765D23"/>
    <w:rsid w:val="00777AB8"/>
    <w:rsid w:val="00A61D6E"/>
    <w:rsid w:val="00A918F8"/>
    <w:rsid w:val="00B2545E"/>
    <w:rsid w:val="00B34D66"/>
    <w:rsid w:val="00C7626F"/>
    <w:rsid w:val="00CB77FA"/>
    <w:rsid w:val="00D33F80"/>
    <w:rsid w:val="00DC30AE"/>
    <w:rsid w:val="00DE002C"/>
    <w:rsid w:val="00E31F43"/>
    <w:rsid w:val="00E603AB"/>
    <w:rsid w:val="00EA1818"/>
    <w:rsid w:val="00F0375D"/>
    <w:rsid w:val="00FC7492"/>
    <w:rsid w:val="01306012"/>
    <w:rsid w:val="05A41242"/>
    <w:rsid w:val="069B02C3"/>
    <w:rsid w:val="094E71DE"/>
    <w:rsid w:val="0C0F1514"/>
    <w:rsid w:val="0C262A62"/>
    <w:rsid w:val="0C676F35"/>
    <w:rsid w:val="0D1C62AD"/>
    <w:rsid w:val="0F060025"/>
    <w:rsid w:val="108C4B8B"/>
    <w:rsid w:val="10D0497D"/>
    <w:rsid w:val="10F22B45"/>
    <w:rsid w:val="13E213FF"/>
    <w:rsid w:val="14CB5A3E"/>
    <w:rsid w:val="152C05F7"/>
    <w:rsid w:val="158F3058"/>
    <w:rsid w:val="16580677"/>
    <w:rsid w:val="17EB5616"/>
    <w:rsid w:val="18194E5B"/>
    <w:rsid w:val="18450A36"/>
    <w:rsid w:val="19FD67E3"/>
    <w:rsid w:val="1DDC7057"/>
    <w:rsid w:val="203C5B8B"/>
    <w:rsid w:val="20CF324B"/>
    <w:rsid w:val="21510B6A"/>
    <w:rsid w:val="21E7496A"/>
    <w:rsid w:val="23097B2C"/>
    <w:rsid w:val="237216C2"/>
    <w:rsid w:val="265C2AE3"/>
    <w:rsid w:val="278A1348"/>
    <w:rsid w:val="28215D92"/>
    <w:rsid w:val="29AF248A"/>
    <w:rsid w:val="2BA9496C"/>
    <w:rsid w:val="2D502C75"/>
    <w:rsid w:val="2D9D1CBB"/>
    <w:rsid w:val="302472D0"/>
    <w:rsid w:val="316D3DD0"/>
    <w:rsid w:val="32D0288E"/>
    <w:rsid w:val="34A35D81"/>
    <w:rsid w:val="34AF4725"/>
    <w:rsid w:val="34C71BAF"/>
    <w:rsid w:val="3645456C"/>
    <w:rsid w:val="3A6C3CD2"/>
    <w:rsid w:val="3E2D34B7"/>
    <w:rsid w:val="40C8541E"/>
    <w:rsid w:val="40E82652"/>
    <w:rsid w:val="41F75061"/>
    <w:rsid w:val="43AB7834"/>
    <w:rsid w:val="443C5304"/>
    <w:rsid w:val="45107462"/>
    <w:rsid w:val="4653358B"/>
    <w:rsid w:val="46A00372"/>
    <w:rsid w:val="4AA7018F"/>
    <w:rsid w:val="4AF15A3B"/>
    <w:rsid w:val="4B9248D1"/>
    <w:rsid w:val="4C960C9E"/>
    <w:rsid w:val="4D3D691B"/>
    <w:rsid w:val="4EDB1F57"/>
    <w:rsid w:val="4F361873"/>
    <w:rsid w:val="4F9E7A8E"/>
    <w:rsid w:val="50236F34"/>
    <w:rsid w:val="50CB2D9F"/>
    <w:rsid w:val="52D008B2"/>
    <w:rsid w:val="56674C4D"/>
    <w:rsid w:val="572E62A2"/>
    <w:rsid w:val="5ABC3575"/>
    <w:rsid w:val="5E7D1CF3"/>
    <w:rsid w:val="5EC70666"/>
    <w:rsid w:val="606C3347"/>
    <w:rsid w:val="613D122A"/>
    <w:rsid w:val="619830B8"/>
    <w:rsid w:val="61A57A60"/>
    <w:rsid w:val="61BB0394"/>
    <w:rsid w:val="65B55772"/>
    <w:rsid w:val="660E6F04"/>
    <w:rsid w:val="667271DD"/>
    <w:rsid w:val="66AD6467"/>
    <w:rsid w:val="6740750C"/>
    <w:rsid w:val="692A3D9F"/>
    <w:rsid w:val="6B761FFC"/>
    <w:rsid w:val="6C3B07E0"/>
    <w:rsid w:val="6D350F65"/>
    <w:rsid w:val="6D49499D"/>
    <w:rsid w:val="6E1873F3"/>
    <w:rsid w:val="6F26139E"/>
    <w:rsid w:val="70841557"/>
    <w:rsid w:val="72AA438F"/>
    <w:rsid w:val="77FC0FFD"/>
    <w:rsid w:val="78D736D6"/>
    <w:rsid w:val="7AD41DBD"/>
    <w:rsid w:val="7BC167E5"/>
    <w:rsid w:val="7EB77CB8"/>
    <w:rsid w:val="7F9B7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82702"/>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qFormat/>
    <w:rsid w:val="00082702"/>
    <w:pPr>
      <w:tabs>
        <w:tab w:val="center" w:pos="4153"/>
        <w:tab w:val="right" w:pos="8306"/>
      </w:tabs>
      <w:snapToGrid w:val="0"/>
      <w:jc w:val="left"/>
    </w:pPr>
    <w:rPr>
      <w:sz w:val="18"/>
    </w:rPr>
  </w:style>
  <w:style w:type="paragraph" w:styleId="a4">
    <w:name w:val="Document Map"/>
    <w:basedOn w:val="a"/>
    <w:link w:val="Char"/>
    <w:uiPriority w:val="99"/>
    <w:semiHidden/>
    <w:unhideWhenUsed/>
    <w:qFormat/>
    <w:rsid w:val="00082702"/>
    <w:rPr>
      <w:rFonts w:ascii="宋体" w:eastAsia="宋体"/>
      <w:sz w:val="18"/>
      <w:szCs w:val="18"/>
    </w:rPr>
  </w:style>
  <w:style w:type="paragraph" w:styleId="a5">
    <w:name w:val="annotation text"/>
    <w:basedOn w:val="a"/>
    <w:uiPriority w:val="99"/>
    <w:semiHidden/>
    <w:unhideWhenUsed/>
    <w:qFormat/>
    <w:rsid w:val="00082702"/>
    <w:pPr>
      <w:jc w:val="left"/>
    </w:pPr>
  </w:style>
  <w:style w:type="paragraph" w:styleId="a6">
    <w:name w:val="Body Text"/>
    <w:basedOn w:val="a"/>
    <w:uiPriority w:val="1"/>
    <w:qFormat/>
    <w:rsid w:val="00082702"/>
    <w:rPr>
      <w:rFonts w:ascii="宋体" w:eastAsia="宋体" w:hAnsi="宋体" w:cs="宋体"/>
      <w:sz w:val="24"/>
      <w:szCs w:val="24"/>
    </w:rPr>
  </w:style>
  <w:style w:type="paragraph" w:styleId="a7">
    <w:name w:val="Balloon Text"/>
    <w:basedOn w:val="a"/>
    <w:link w:val="Char0"/>
    <w:uiPriority w:val="99"/>
    <w:semiHidden/>
    <w:unhideWhenUsed/>
    <w:qFormat/>
    <w:rsid w:val="00082702"/>
    <w:rPr>
      <w:sz w:val="18"/>
      <w:szCs w:val="18"/>
    </w:rPr>
  </w:style>
  <w:style w:type="paragraph" w:styleId="a8">
    <w:name w:val="header"/>
    <w:basedOn w:val="a"/>
    <w:link w:val="Char1"/>
    <w:uiPriority w:val="99"/>
    <w:unhideWhenUsed/>
    <w:qFormat/>
    <w:rsid w:val="00082702"/>
    <w:pPr>
      <w:pBdr>
        <w:bottom w:val="single" w:sz="6" w:space="1" w:color="auto"/>
      </w:pBdr>
      <w:tabs>
        <w:tab w:val="center" w:pos="4153"/>
        <w:tab w:val="right" w:pos="8306"/>
      </w:tabs>
      <w:snapToGrid w:val="0"/>
      <w:jc w:val="center"/>
    </w:pPr>
    <w:rPr>
      <w:sz w:val="18"/>
      <w:szCs w:val="18"/>
    </w:rPr>
  </w:style>
  <w:style w:type="character" w:customStyle="1" w:styleId="Char">
    <w:name w:val="文档结构图 Char"/>
    <w:basedOn w:val="a1"/>
    <w:link w:val="a4"/>
    <w:uiPriority w:val="99"/>
    <w:semiHidden/>
    <w:qFormat/>
    <w:rsid w:val="00082702"/>
    <w:rPr>
      <w:rFonts w:ascii="宋体" w:eastAsia="宋体"/>
      <w:sz w:val="18"/>
      <w:szCs w:val="18"/>
    </w:rPr>
  </w:style>
  <w:style w:type="paragraph" w:styleId="a9">
    <w:name w:val="List Paragraph"/>
    <w:basedOn w:val="a"/>
    <w:uiPriority w:val="1"/>
    <w:qFormat/>
    <w:rsid w:val="00082702"/>
    <w:pPr>
      <w:ind w:left="1723" w:hanging="602"/>
    </w:pPr>
    <w:rPr>
      <w:rFonts w:ascii="宋体" w:eastAsia="宋体" w:hAnsi="宋体" w:cs="宋体"/>
    </w:rPr>
  </w:style>
  <w:style w:type="character" w:customStyle="1" w:styleId="Char1">
    <w:name w:val="页眉 Char"/>
    <w:basedOn w:val="a1"/>
    <w:link w:val="a8"/>
    <w:uiPriority w:val="99"/>
    <w:qFormat/>
    <w:rsid w:val="00082702"/>
    <w:rPr>
      <w:rFonts w:asciiTheme="minorHAnsi" w:eastAsiaTheme="minorEastAsia" w:hAnsiTheme="minorHAnsi" w:cstheme="minorBidi"/>
      <w:kern w:val="2"/>
      <w:sz w:val="18"/>
      <w:szCs w:val="18"/>
    </w:rPr>
  </w:style>
  <w:style w:type="character" w:customStyle="1" w:styleId="Char0">
    <w:name w:val="批注框文本 Char"/>
    <w:basedOn w:val="a1"/>
    <w:link w:val="a7"/>
    <w:uiPriority w:val="99"/>
    <w:semiHidden/>
    <w:qFormat/>
    <w:rsid w:val="000827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杨俊杰</cp:lastModifiedBy>
  <cp:revision>8</cp:revision>
  <dcterms:created xsi:type="dcterms:W3CDTF">2022-04-11T06:00:00Z</dcterms:created>
  <dcterms:modified xsi:type="dcterms:W3CDTF">2022-06-23T02:43:00Z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474A8D2F1423479E9C0E3A7DCC114676</vt:lpwstr>
  </property>
  <property fmtid="{D5CDD505-2E9C-101B-9397-08002B2CF9AE}" pid="4" name="commondata">
    <vt:lpwstr>eyJoZGlkIjoiODgyYWU0ZTZmNmFlMWRmYmM5ZTBkNjUzNDA0ZGRmN2YifQ==</vt:lpwstr>
  </property>
</Properties>
</file>