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62" w:rsidRPr="00D85C66" w:rsidRDefault="00D85C66">
      <w:pPr>
        <w:jc w:val="center"/>
        <w:rPr>
          <w:rFonts w:ascii="方正小标宋简体" w:eastAsia="方正小标宋简体" w:hAnsi="方正小标宋简体" w:cs="方正小标宋简体" w:hint="default"/>
          <w:szCs w:val="44"/>
        </w:rPr>
      </w:pPr>
      <w:r w:rsidRPr="00D85C66">
        <w:rPr>
          <w:rFonts w:ascii="方正小标宋简体" w:eastAsia="方正小标宋简体" w:hAnsi="方正小标宋简体" w:cs="方正小标宋简体"/>
          <w:szCs w:val="44"/>
        </w:rPr>
        <w:t>河北旭阳能源有限公司年产 5000 吨 2-氨基-2-甲基-1-丙醇项目</w:t>
      </w:r>
      <w:r w:rsidR="00F04620" w:rsidRPr="00D85C66">
        <w:rPr>
          <w:rFonts w:ascii="方正小标宋简体" w:eastAsia="方正小标宋简体" w:hAnsi="方正小标宋简体" w:cs="方正小标宋简体"/>
          <w:szCs w:val="44"/>
        </w:rPr>
        <w:t>第二次信息公示</w:t>
      </w:r>
    </w:p>
    <w:p w:rsidR="00A16562" w:rsidRDefault="00F04620">
      <w:pPr>
        <w:ind w:firstLineChars="200" w:firstLine="640"/>
        <w:rPr>
          <w:rFonts w:hint="default"/>
        </w:rPr>
      </w:pPr>
      <w:r>
        <w:t>根据《中华人民共和国环境影响评价法》、《环境影响评价公众参与办法》（部令</w:t>
      </w:r>
      <w:r>
        <w:t xml:space="preserve"> </w:t>
      </w:r>
      <w:r>
        <w:t>第</w:t>
      </w:r>
      <w:r>
        <w:t>4</w:t>
      </w:r>
      <w:r>
        <w:t>号）、《河北省环境保护公众参与条例》等有关规定，现将“</w:t>
      </w:r>
      <w:r w:rsidR="00D85C66" w:rsidRPr="00D85C66">
        <w:t>河北旭阳能源有限公司年产</w:t>
      </w:r>
      <w:r w:rsidR="00D85C66" w:rsidRPr="00D85C66">
        <w:t xml:space="preserve"> 5000 </w:t>
      </w:r>
      <w:r w:rsidR="00D85C66" w:rsidRPr="00D85C66">
        <w:t>吨</w:t>
      </w:r>
      <w:r w:rsidR="00D85C66" w:rsidRPr="00D85C66">
        <w:t xml:space="preserve"> 2-</w:t>
      </w:r>
      <w:r w:rsidR="00D85C66" w:rsidRPr="00D85C66">
        <w:t>氨基</w:t>
      </w:r>
      <w:r w:rsidR="00D85C66" w:rsidRPr="00D85C66">
        <w:t>-2-</w:t>
      </w:r>
      <w:r w:rsidR="00D85C66" w:rsidRPr="00D85C66">
        <w:t>甲基</w:t>
      </w:r>
      <w:r w:rsidR="00D85C66" w:rsidRPr="00D85C66">
        <w:t>-1-</w:t>
      </w:r>
      <w:r w:rsidR="00D85C66" w:rsidRPr="00D85C66">
        <w:t>丙醇项目</w:t>
      </w:r>
      <w:r>
        <w:t>环境影响评价第二次公示内容”的有关事项向公众公告如下：</w:t>
      </w:r>
    </w:p>
    <w:p w:rsidR="00A16562" w:rsidRDefault="00F04620">
      <w:pPr>
        <w:numPr>
          <w:ilvl w:val="0"/>
          <w:numId w:val="1"/>
        </w:numPr>
        <w:ind w:firstLineChars="200" w:firstLine="640"/>
        <w:rPr>
          <w:rFonts w:ascii="黑体" w:eastAsia="黑体" w:hAnsi="黑体" w:cs="黑体" w:hint="default"/>
        </w:rPr>
      </w:pPr>
      <w:r>
        <w:rPr>
          <w:rFonts w:ascii="黑体" w:eastAsia="黑体" w:hAnsi="黑体" w:cs="黑体"/>
        </w:rPr>
        <w:t>项目基本情况</w:t>
      </w:r>
    </w:p>
    <w:p w:rsidR="00A16562" w:rsidRDefault="00F04620">
      <w:pPr>
        <w:ind w:firstLineChars="200" w:firstLine="640"/>
        <w:rPr>
          <w:rFonts w:hint="default"/>
        </w:rPr>
      </w:pPr>
      <w:r>
        <w:t>项目名称：</w:t>
      </w:r>
      <w:r w:rsidR="00D85C66" w:rsidRPr="00D85C66">
        <w:t>河北旭阳能源有限公司年产</w:t>
      </w:r>
      <w:r w:rsidR="00D85C66" w:rsidRPr="00D85C66">
        <w:t xml:space="preserve"> 5000 </w:t>
      </w:r>
      <w:r w:rsidR="00D85C66" w:rsidRPr="00D85C66">
        <w:t>吨</w:t>
      </w:r>
      <w:r w:rsidR="00D85C66" w:rsidRPr="00D85C66">
        <w:t xml:space="preserve"> 2-</w:t>
      </w:r>
      <w:r w:rsidR="00D85C66" w:rsidRPr="00D85C66">
        <w:t>氨基</w:t>
      </w:r>
      <w:r w:rsidR="00D85C66" w:rsidRPr="00D85C66">
        <w:t>-2-</w:t>
      </w:r>
      <w:r w:rsidR="00D85C66" w:rsidRPr="00D85C66">
        <w:t>甲基</w:t>
      </w:r>
      <w:r w:rsidR="00D85C66" w:rsidRPr="00D85C66">
        <w:t>-1-</w:t>
      </w:r>
      <w:r w:rsidR="00D85C66" w:rsidRPr="00D85C66">
        <w:t>丙醇项目</w:t>
      </w:r>
    </w:p>
    <w:p w:rsidR="00A16562" w:rsidRDefault="00F04620">
      <w:pPr>
        <w:ind w:firstLineChars="200" w:firstLine="640"/>
        <w:rPr>
          <w:rFonts w:hint="default"/>
        </w:rPr>
      </w:pPr>
      <w:r>
        <w:t>建设地点</w:t>
      </w:r>
      <w:r>
        <w:t>:</w:t>
      </w:r>
      <w:r w:rsidR="00D85C66">
        <w:t>河北定州经济开发区</w:t>
      </w:r>
    </w:p>
    <w:p w:rsidR="00A16562" w:rsidRDefault="00F04620">
      <w:pPr>
        <w:ind w:firstLineChars="200" w:firstLine="640"/>
        <w:rPr>
          <w:rFonts w:hint="default"/>
        </w:rPr>
      </w:pPr>
      <w:r>
        <w:t>建设内容：</w:t>
      </w:r>
      <w:r w:rsidR="00D85C66">
        <w:rPr>
          <w:kern w:val="0"/>
          <w:szCs w:val="24"/>
          <w:lang/>
        </w:rPr>
        <w:t>一条</w:t>
      </w:r>
      <w:r w:rsidR="00D85C66" w:rsidRPr="00C37048">
        <w:rPr>
          <w:kern w:val="0"/>
          <w:szCs w:val="24"/>
          <w:lang/>
        </w:rPr>
        <w:t>2-</w:t>
      </w:r>
      <w:r w:rsidR="00D85C66" w:rsidRPr="00C37048">
        <w:rPr>
          <w:kern w:val="0"/>
          <w:szCs w:val="24"/>
          <w:lang/>
        </w:rPr>
        <w:t>氨基</w:t>
      </w:r>
      <w:r w:rsidR="00D85C66" w:rsidRPr="00C37048">
        <w:rPr>
          <w:kern w:val="0"/>
          <w:szCs w:val="24"/>
          <w:lang/>
        </w:rPr>
        <w:t>-2-</w:t>
      </w:r>
      <w:r w:rsidR="00D85C66" w:rsidRPr="00C37048">
        <w:rPr>
          <w:kern w:val="0"/>
          <w:szCs w:val="24"/>
          <w:lang/>
        </w:rPr>
        <w:t>甲基</w:t>
      </w:r>
      <w:r w:rsidR="00D85C66" w:rsidRPr="00C37048">
        <w:rPr>
          <w:kern w:val="0"/>
          <w:szCs w:val="24"/>
          <w:lang/>
        </w:rPr>
        <w:t>-1-</w:t>
      </w:r>
      <w:r w:rsidR="00D85C66" w:rsidRPr="00C37048">
        <w:rPr>
          <w:kern w:val="0"/>
          <w:szCs w:val="24"/>
          <w:lang/>
        </w:rPr>
        <w:t>丙醇</w:t>
      </w:r>
      <w:r w:rsidR="00D85C66">
        <w:rPr>
          <w:kern w:val="0"/>
          <w:szCs w:val="24"/>
          <w:lang/>
        </w:rPr>
        <w:t>生产线</w:t>
      </w:r>
    </w:p>
    <w:p w:rsidR="00A16562" w:rsidRDefault="00F04620">
      <w:pPr>
        <w:ind w:firstLineChars="200" w:firstLine="640"/>
        <w:rPr>
          <w:rFonts w:hint="default"/>
        </w:rPr>
      </w:pPr>
      <w:r>
        <w:t>建设规模：</w:t>
      </w:r>
      <w:r w:rsidR="00D85C66">
        <w:t>年产</w:t>
      </w:r>
      <w:r w:rsidR="00D85C66">
        <w:t>AMP5000</w:t>
      </w:r>
      <w:r w:rsidR="00D85C66">
        <w:t>吨</w:t>
      </w:r>
    </w:p>
    <w:p w:rsidR="00A16562" w:rsidRDefault="00F04620">
      <w:pPr>
        <w:numPr>
          <w:ilvl w:val="0"/>
          <w:numId w:val="1"/>
        </w:numPr>
        <w:ind w:firstLineChars="200" w:firstLine="640"/>
        <w:rPr>
          <w:rFonts w:ascii="黑体" w:eastAsia="黑体" w:hAnsi="黑体" w:cs="黑体" w:hint="default"/>
        </w:rPr>
      </w:pPr>
      <w:r>
        <w:rPr>
          <w:rFonts w:ascii="黑体" w:eastAsia="黑体" w:hAnsi="黑体" w:cs="黑体"/>
        </w:rPr>
        <w:t>建设单位名称与联系方式</w:t>
      </w:r>
    </w:p>
    <w:p w:rsidR="00A16562" w:rsidRDefault="00F04620">
      <w:pPr>
        <w:ind w:firstLineChars="200" w:firstLine="640"/>
        <w:rPr>
          <w:rFonts w:hint="default"/>
        </w:rPr>
      </w:pPr>
      <w:r>
        <w:t>建设单位：</w:t>
      </w:r>
      <w:r w:rsidR="00D85C66" w:rsidRPr="00D85C66">
        <w:t>河北旭阳能源有限公司</w:t>
      </w:r>
    </w:p>
    <w:p w:rsidR="00A16562" w:rsidRDefault="00F04620">
      <w:pPr>
        <w:ind w:firstLineChars="200" w:firstLine="640"/>
        <w:rPr>
          <w:rFonts w:hint="default"/>
        </w:rPr>
      </w:pPr>
      <w:r>
        <w:t>联系地址：</w:t>
      </w:r>
      <w:r w:rsidR="00D85C66" w:rsidRPr="00464856">
        <w:rPr>
          <w:bCs/>
          <w:kern w:val="0"/>
          <w:szCs w:val="24"/>
          <w:lang/>
        </w:rPr>
        <w:t>河北省定州市胜利路</w:t>
      </w:r>
    </w:p>
    <w:p w:rsidR="00A16562" w:rsidRDefault="00F04620">
      <w:pPr>
        <w:ind w:firstLineChars="200" w:firstLine="640"/>
        <w:rPr>
          <w:rFonts w:hint="default"/>
        </w:rPr>
      </w:pPr>
      <w:r>
        <w:t>邮编：</w:t>
      </w:r>
      <w:r w:rsidR="00D85C66" w:rsidRPr="00D85C66">
        <w:rPr>
          <w:rFonts w:hint="default"/>
        </w:rPr>
        <w:t>07300</w:t>
      </w:r>
    </w:p>
    <w:p w:rsidR="00A16562" w:rsidRDefault="00F04620">
      <w:pPr>
        <w:ind w:firstLineChars="200" w:firstLine="640"/>
        <w:rPr>
          <w:rFonts w:hint="default"/>
        </w:rPr>
      </w:pPr>
      <w:r>
        <w:t>联系人：</w:t>
      </w:r>
      <w:r>
        <w:t xml:space="preserve"> </w:t>
      </w:r>
      <w:r w:rsidR="00D85C66">
        <w:t>张经理</w:t>
      </w:r>
      <w:r w:rsidR="00BD0F53">
        <w:t xml:space="preserve">     </w:t>
      </w:r>
      <w:r>
        <w:t>电</w:t>
      </w:r>
      <w:r>
        <w:t xml:space="preserve">  </w:t>
      </w:r>
      <w:r>
        <w:t>话：</w:t>
      </w:r>
      <w:r w:rsidR="00D85C66" w:rsidRPr="00D85C66">
        <w:rPr>
          <w:rFonts w:hint="default"/>
        </w:rPr>
        <w:t>0312-5538</w:t>
      </w:r>
      <w:r w:rsidR="00BD0F53">
        <w:t>511</w:t>
      </w:r>
    </w:p>
    <w:p w:rsidR="00A16562" w:rsidRDefault="00F04620">
      <w:pPr>
        <w:ind w:firstLineChars="200" w:firstLine="640"/>
        <w:rPr>
          <w:rFonts w:hint="default"/>
        </w:rPr>
      </w:pPr>
      <w:r>
        <w:t>邮</w:t>
      </w:r>
      <w:r>
        <w:t xml:space="preserve">  </w:t>
      </w:r>
      <w:r>
        <w:t>箱：</w:t>
      </w:r>
      <w:r w:rsidR="00BD0F53">
        <w:rPr>
          <w:bCs/>
          <w:kern w:val="0"/>
          <w:szCs w:val="24"/>
        </w:rPr>
        <w:t>zhangy@risun.com</w:t>
      </w:r>
    </w:p>
    <w:p w:rsidR="00A16562" w:rsidRDefault="00F04620">
      <w:pPr>
        <w:numPr>
          <w:ilvl w:val="0"/>
          <w:numId w:val="1"/>
        </w:numPr>
        <w:ind w:firstLineChars="200" w:firstLine="640"/>
        <w:rPr>
          <w:rFonts w:ascii="黑体" w:eastAsia="黑体" w:hAnsi="黑体" w:cs="黑体" w:hint="default"/>
        </w:rPr>
      </w:pPr>
      <w:r>
        <w:rPr>
          <w:rFonts w:ascii="黑体" w:eastAsia="黑体" w:hAnsi="黑体" w:cs="黑体"/>
        </w:rPr>
        <w:t>评价单位名称与联系方式</w:t>
      </w:r>
    </w:p>
    <w:p w:rsidR="00A16562" w:rsidRDefault="00F04620">
      <w:pPr>
        <w:ind w:firstLineChars="200" w:firstLine="640"/>
        <w:rPr>
          <w:rFonts w:hint="default"/>
        </w:rPr>
      </w:pPr>
      <w:r>
        <w:t>评价单位：</w:t>
      </w:r>
      <w:r w:rsidR="00D85C66">
        <w:rPr>
          <w:bCs/>
          <w:kern w:val="0"/>
          <w:szCs w:val="24"/>
        </w:rPr>
        <w:t>河北省众联能源环保科技有限公司</w:t>
      </w:r>
    </w:p>
    <w:p w:rsidR="00A16562" w:rsidRDefault="00F04620">
      <w:pPr>
        <w:ind w:firstLineChars="200" w:firstLine="640"/>
        <w:rPr>
          <w:rFonts w:hint="default"/>
        </w:rPr>
      </w:pPr>
      <w:r>
        <w:t>联系地址：</w:t>
      </w:r>
      <w:r w:rsidR="00D85C66" w:rsidRPr="00D85C66">
        <w:t>河北省石家庄市桥西区裕华西路</w:t>
      </w:r>
      <w:r w:rsidR="00D85C66" w:rsidRPr="00D85C66">
        <w:t>66</w:t>
      </w:r>
      <w:r w:rsidR="00D85C66" w:rsidRPr="00D85C66">
        <w:t>号</w:t>
      </w:r>
    </w:p>
    <w:p w:rsidR="00A16562" w:rsidRDefault="00F04620">
      <w:pPr>
        <w:ind w:firstLineChars="200" w:firstLine="640"/>
        <w:rPr>
          <w:rFonts w:hint="default"/>
        </w:rPr>
      </w:pPr>
      <w:r>
        <w:lastRenderedPageBreak/>
        <w:t>联系人：</w:t>
      </w:r>
      <w:r w:rsidR="00D85C66">
        <w:t>屈经理</w:t>
      </w:r>
      <w:r w:rsidR="00D85C66">
        <w:t xml:space="preserve">    </w:t>
      </w:r>
      <w:r>
        <w:t xml:space="preserve">    </w:t>
      </w:r>
      <w:r>
        <w:t>联系电话：</w:t>
      </w:r>
      <w:r w:rsidR="00D85C66">
        <w:t>0311-</w:t>
      </w:r>
      <w:r w:rsidR="00D85C66" w:rsidRPr="00D85C66">
        <w:rPr>
          <w:rFonts w:hint="default"/>
        </w:rPr>
        <w:t>8561123</w:t>
      </w:r>
      <w:r w:rsidR="00D85C66">
        <w:t>0</w:t>
      </w:r>
    </w:p>
    <w:p w:rsidR="00A16562" w:rsidRDefault="00F04620">
      <w:pPr>
        <w:ind w:firstLineChars="200" w:firstLine="640"/>
        <w:rPr>
          <w:rFonts w:ascii="黑体" w:eastAsia="黑体" w:hAnsi="黑体" w:cs="黑体" w:hint="default"/>
        </w:rPr>
      </w:pPr>
      <w:r>
        <w:t>邮</w:t>
      </w:r>
      <w:r>
        <w:t xml:space="preserve">  </w:t>
      </w:r>
      <w:r>
        <w:t>箱：</w:t>
      </w:r>
      <w:r w:rsidR="00D85C66" w:rsidRPr="00D85C66">
        <w:rPr>
          <w:rFonts w:hint="default"/>
        </w:rPr>
        <w:t>zlhjpj@hbzlgs.cn</w:t>
      </w:r>
    </w:p>
    <w:p w:rsidR="00A16562" w:rsidRDefault="00F04620">
      <w:pPr>
        <w:numPr>
          <w:ilvl w:val="0"/>
          <w:numId w:val="1"/>
        </w:numPr>
        <w:ind w:firstLineChars="200" w:firstLine="640"/>
        <w:rPr>
          <w:rFonts w:ascii="黑体" w:eastAsia="黑体" w:hAnsi="黑体" w:cs="黑体" w:hint="default"/>
        </w:rPr>
      </w:pPr>
      <w:r>
        <w:rPr>
          <w:rFonts w:ascii="黑体" w:eastAsia="黑体" w:hAnsi="黑体" w:cs="黑体"/>
        </w:rPr>
        <w:t>查阅环境影响报告书征求意见稿的方式和途径</w:t>
      </w:r>
    </w:p>
    <w:p w:rsidR="00A16562" w:rsidRDefault="00F04620" w:rsidP="004E7474">
      <w:pPr>
        <w:wordWrap w:val="0"/>
        <w:ind w:firstLineChars="200" w:firstLine="640"/>
        <w:rPr>
          <w:rFonts w:ascii="黑体" w:eastAsia="黑体" w:hAnsi="黑体" w:cs="黑体" w:hint="default"/>
        </w:rPr>
      </w:pPr>
      <w:r>
        <w:t>查阅方式和途径：</w:t>
      </w:r>
      <w:r w:rsidR="004E7474" w:rsidRPr="004E7474">
        <w:t>链接</w:t>
      </w:r>
      <w:r w:rsidR="004E7474" w:rsidRPr="004E7474">
        <w:t xml:space="preserve">: </w:t>
      </w:r>
      <w:bookmarkStart w:id="0" w:name="_GoBack"/>
      <w:r w:rsidR="004E7474" w:rsidRPr="004E7474">
        <w:t>https://pan.baidu.com/s/1EvKwDqg3whOp4PgKZ6hk1Q?pwd=kpgy</w:t>
      </w:r>
      <w:bookmarkEnd w:id="0"/>
      <w:r w:rsidR="004E7474" w:rsidRPr="004E7474">
        <w:t xml:space="preserve"> </w:t>
      </w:r>
      <w:r w:rsidR="004E7474" w:rsidRPr="004E7474">
        <w:t>提取码</w:t>
      </w:r>
      <w:r w:rsidR="004E7474" w:rsidRPr="004E7474">
        <w:t xml:space="preserve">: kpgy </w:t>
      </w:r>
    </w:p>
    <w:p w:rsidR="00A16562" w:rsidRDefault="00F04620">
      <w:pPr>
        <w:numPr>
          <w:ilvl w:val="0"/>
          <w:numId w:val="1"/>
        </w:numPr>
        <w:ind w:firstLineChars="200" w:firstLine="640"/>
        <w:rPr>
          <w:rFonts w:ascii="黑体" w:eastAsia="黑体" w:hAnsi="黑体" w:cs="黑体" w:hint="default"/>
        </w:rPr>
      </w:pPr>
      <w:r>
        <w:rPr>
          <w:rFonts w:ascii="黑体" w:eastAsia="黑体" w:hAnsi="黑体" w:cs="黑体"/>
        </w:rPr>
        <w:t>征求意见的公众范围及主要事项</w:t>
      </w:r>
    </w:p>
    <w:p w:rsidR="00A16562" w:rsidRDefault="00F04620">
      <w:pPr>
        <w:ind w:firstLineChars="200" w:firstLine="640"/>
        <w:rPr>
          <w:rFonts w:hint="default"/>
        </w:rPr>
      </w:pPr>
      <w:r>
        <w:t>征求评价范围内所有敏感点公众对本项目环境影响和环境保护措施有关的建议和意见，接受公众的监督，以便完善工程环保治理措施。</w:t>
      </w:r>
    </w:p>
    <w:p w:rsidR="00A16562" w:rsidRDefault="00F04620">
      <w:pPr>
        <w:numPr>
          <w:ilvl w:val="0"/>
          <w:numId w:val="1"/>
        </w:numPr>
        <w:ind w:firstLineChars="200" w:firstLine="640"/>
        <w:rPr>
          <w:rFonts w:ascii="黑体" w:eastAsia="黑体" w:hAnsi="黑体" w:cs="黑体" w:hint="default"/>
        </w:rPr>
      </w:pPr>
      <w:r>
        <w:rPr>
          <w:rFonts w:ascii="黑体" w:eastAsia="黑体" w:hAnsi="黑体" w:cs="黑体"/>
        </w:rPr>
        <w:t>公众提出意见的主要方式和途径</w:t>
      </w:r>
    </w:p>
    <w:p w:rsidR="00A16562" w:rsidRDefault="00F04620">
      <w:pPr>
        <w:ind w:firstLineChars="200" w:firstLine="640"/>
        <w:rPr>
          <w:rFonts w:hint="default"/>
        </w:rPr>
      </w:pPr>
      <w:r>
        <w:t>公众可通过打电话、写信、发邮件、填写公众意见表的方式向建设单位提出意见。公众意见表的网络链接：</w:t>
      </w:r>
    </w:p>
    <w:p w:rsidR="00A16562" w:rsidRDefault="00F04620" w:rsidP="00D85C66">
      <w:pPr>
        <w:wordWrap w:val="0"/>
        <w:ind w:firstLineChars="200" w:firstLine="640"/>
        <w:rPr>
          <w:rFonts w:hint="default"/>
        </w:rPr>
      </w:pPr>
      <w:r>
        <w:t>网址链接：</w:t>
      </w:r>
      <w:r w:rsidR="00D85C66" w:rsidRPr="00C37048">
        <w:t>https://www.mee.gov.cn/xxgk2018/xxgk/xxgk01/201810/W020181024369122449069.docx</w:t>
      </w:r>
    </w:p>
    <w:p w:rsidR="00A16562" w:rsidRDefault="00F04620">
      <w:pPr>
        <w:numPr>
          <w:ilvl w:val="0"/>
          <w:numId w:val="1"/>
        </w:numPr>
        <w:ind w:firstLineChars="200" w:firstLine="640"/>
        <w:rPr>
          <w:rFonts w:ascii="黑体" w:eastAsia="黑体" w:hAnsi="黑体" w:cs="黑体" w:hint="default"/>
        </w:rPr>
      </w:pPr>
      <w:r>
        <w:rPr>
          <w:rFonts w:ascii="黑体" w:eastAsia="黑体" w:hAnsi="黑体" w:cs="黑体"/>
        </w:rPr>
        <w:t>公示起止时间</w:t>
      </w:r>
    </w:p>
    <w:p w:rsidR="00A16562" w:rsidRDefault="00F04620">
      <w:pPr>
        <w:ind w:firstLineChars="200" w:firstLine="640"/>
        <w:rPr>
          <w:rFonts w:hint="default"/>
        </w:rPr>
      </w:pPr>
      <w:r>
        <w:t>公示起止时间：期限为</w:t>
      </w:r>
      <w:r w:rsidR="00D85C66">
        <w:t>2023</w:t>
      </w:r>
      <w:r>
        <w:t>年</w:t>
      </w:r>
      <w:r w:rsidR="00D85C66">
        <w:t>3</w:t>
      </w:r>
      <w:r>
        <w:t>月</w:t>
      </w:r>
      <w:r w:rsidR="00D85C66">
        <w:t>2</w:t>
      </w:r>
      <w:r w:rsidR="00A448E1">
        <w:t>3</w:t>
      </w:r>
      <w:r>
        <w:t>日至</w:t>
      </w:r>
      <w:r w:rsidR="00D85C66">
        <w:t>2023</w:t>
      </w:r>
      <w:r>
        <w:t>年</w:t>
      </w:r>
      <w:r w:rsidR="00D85C66">
        <w:t>4</w:t>
      </w:r>
      <w:r>
        <w:t>月</w:t>
      </w:r>
      <w:r w:rsidR="00A448E1">
        <w:t>6</w:t>
      </w:r>
      <w:r>
        <w:t>日，公示时间为</w:t>
      </w:r>
      <w:r>
        <w:t>10</w:t>
      </w:r>
      <w:r>
        <w:t>个工作日。</w:t>
      </w:r>
    </w:p>
    <w:p w:rsidR="00A16562" w:rsidRDefault="00A16562">
      <w:pPr>
        <w:ind w:firstLineChars="200" w:firstLine="640"/>
        <w:rPr>
          <w:rFonts w:hint="default"/>
        </w:rPr>
      </w:pPr>
    </w:p>
    <w:p w:rsidR="00A16562" w:rsidRDefault="00A16562">
      <w:pPr>
        <w:rPr>
          <w:rFonts w:hint="default"/>
        </w:rPr>
      </w:pPr>
    </w:p>
    <w:p w:rsidR="00A16562" w:rsidRDefault="00F04620">
      <w:pPr>
        <w:rPr>
          <w:rFonts w:hint="default"/>
        </w:rPr>
      </w:pPr>
      <w:r>
        <w:t xml:space="preserve">                                     </w:t>
      </w:r>
    </w:p>
    <w:sectPr w:rsidR="00A16562" w:rsidSect="00A657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D08" w:rsidRDefault="00386D08" w:rsidP="00D85C66">
      <w:pPr>
        <w:rPr>
          <w:rFonts w:hint="default"/>
        </w:rPr>
      </w:pPr>
      <w:r>
        <w:separator/>
      </w:r>
    </w:p>
  </w:endnote>
  <w:endnote w:type="continuationSeparator" w:id="0">
    <w:p w:rsidR="00386D08" w:rsidRDefault="00386D08" w:rsidP="00D85C66">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hakuyoxingshu7000"/>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D08" w:rsidRDefault="00386D08" w:rsidP="00D85C66">
      <w:pPr>
        <w:rPr>
          <w:rFonts w:hint="default"/>
        </w:rPr>
      </w:pPr>
      <w:r>
        <w:separator/>
      </w:r>
    </w:p>
  </w:footnote>
  <w:footnote w:type="continuationSeparator" w:id="0">
    <w:p w:rsidR="00386D08" w:rsidRDefault="00386D08" w:rsidP="00D85C66">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8B0F4B"/>
    <w:multiLevelType w:val="singleLevel"/>
    <w:tmpl w:val="AA8B0F4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682C09"/>
    <w:rsid w:val="00386D08"/>
    <w:rsid w:val="004A15C1"/>
    <w:rsid w:val="004E7474"/>
    <w:rsid w:val="005A52AA"/>
    <w:rsid w:val="00A16562"/>
    <w:rsid w:val="00A448E1"/>
    <w:rsid w:val="00A657CA"/>
    <w:rsid w:val="00BD0F53"/>
    <w:rsid w:val="00D85C66"/>
    <w:rsid w:val="00F04620"/>
    <w:rsid w:val="22FB5E73"/>
    <w:rsid w:val="41964337"/>
    <w:rsid w:val="64682C09"/>
    <w:rsid w:val="768C79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57CA"/>
    <w:pPr>
      <w:widowControl w:val="0"/>
      <w:jc w:val="both"/>
    </w:pPr>
    <w:rPr>
      <w:rFonts w:ascii="Times New Roman" w:eastAsia="仿宋_GB2312" w:hAnsi="Times New Roman" w:cs="仿宋_GB2312" w:hint="eastAsia"/>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5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5C66"/>
    <w:rPr>
      <w:rFonts w:ascii="Times New Roman" w:eastAsia="仿宋_GB2312" w:hAnsi="Times New Roman" w:cs="仿宋_GB2312"/>
      <w:kern w:val="2"/>
      <w:sz w:val="18"/>
      <w:szCs w:val="18"/>
    </w:rPr>
  </w:style>
  <w:style w:type="paragraph" w:styleId="a4">
    <w:name w:val="footer"/>
    <w:basedOn w:val="a"/>
    <w:link w:val="Char0"/>
    <w:rsid w:val="00D85C66"/>
    <w:pPr>
      <w:tabs>
        <w:tab w:val="center" w:pos="4153"/>
        <w:tab w:val="right" w:pos="8306"/>
      </w:tabs>
      <w:snapToGrid w:val="0"/>
      <w:jc w:val="left"/>
    </w:pPr>
    <w:rPr>
      <w:sz w:val="18"/>
      <w:szCs w:val="18"/>
    </w:rPr>
  </w:style>
  <w:style w:type="character" w:customStyle="1" w:styleId="Char0">
    <w:name w:val="页脚 Char"/>
    <w:basedOn w:val="a0"/>
    <w:link w:val="a4"/>
    <w:rsid w:val="00D85C66"/>
    <w:rPr>
      <w:rFonts w:ascii="Times New Roman" w:eastAsia="仿宋_GB2312" w:hAnsi="Times New Roman" w:cs="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仿宋_GB2312" w:hint="eastAsia"/>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5C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5C66"/>
    <w:rPr>
      <w:rFonts w:ascii="Times New Roman" w:eastAsia="仿宋_GB2312" w:hAnsi="Times New Roman" w:cs="仿宋_GB2312"/>
      <w:kern w:val="2"/>
      <w:sz w:val="18"/>
      <w:szCs w:val="18"/>
    </w:rPr>
  </w:style>
  <w:style w:type="paragraph" w:styleId="a4">
    <w:name w:val="footer"/>
    <w:basedOn w:val="a"/>
    <w:link w:val="Char0"/>
    <w:rsid w:val="00D85C66"/>
    <w:pPr>
      <w:tabs>
        <w:tab w:val="center" w:pos="4153"/>
        <w:tab w:val="right" w:pos="8306"/>
      </w:tabs>
      <w:snapToGrid w:val="0"/>
      <w:jc w:val="left"/>
    </w:pPr>
    <w:rPr>
      <w:sz w:val="18"/>
      <w:szCs w:val="18"/>
    </w:rPr>
  </w:style>
  <w:style w:type="character" w:customStyle="1" w:styleId="Char0">
    <w:name w:val="页脚 Char"/>
    <w:basedOn w:val="a0"/>
    <w:link w:val="a4"/>
    <w:rsid w:val="00D85C66"/>
    <w:rPr>
      <w:rFonts w:ascii="Times New Roman" w:eastAsia="仿宋_GB2312" w:hAnsi="Times New Roman" w:cs="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Freesia°</dc:creator>
  <cp:lastModifiedBy>张艳</cp:lastModifiedBy>
  <cp:revision>4</cp:revision>
  <dcterms:created xsi:type="dcterms:W3CDTF">2021-03-05T00:49:00Z</dcterms:created>
  <dcterms:modified xsi:type="dcterms:W3CDTF">2023-03-22T07:14:00Z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